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19" w:rsidRDefault="00E40A13" w:rsidP="00197419">
      <w:pPr>
        <w:rPr>
          <w:b/>
        </w:rPr>
      </w:pPr>
      <w:r>
        <w:rPr>
          <w:rFonts w:hint="eastAsia"/>
          <w:b/>
          <w:color w:val="FF0000"/>
        </w:rPr>
        <w:t xml:space="preserve">                                  </w:t>
      </w:r>
      <w:r>
        <w:rPr>
          <w:rFonts w:hint="eastAsia"/>
        </w:rPr>
        <w:t xml:space="preserve"> </w:t>
      </w:r>
    </w:p>
    <w:p w:rsidR="00E40A13" w:rsidRDefault="00E40A13" w:rsidP="004174C2">
      <w:pPr>
        <w:ind w:firstLineChars="500" w:firstLine="2209"/>
        <w:rPr>
          <w:sz w:val="28"/>
          <w:szCs w:val="28"/>
          <w:u w:val="single"/>
        </w:rPr>
      </w:pPr>
      <w:r>
        <w:rPr>
          <w:rFonts w:hint="eastAsia"/>
          <w:b/>
          <w:sz w:val="44"/>
          <w:szCs w:val="44"/>
        </w:rPr>
        <w:t>科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技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查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新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合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同</w:t>
      </w:r>
    </w:p>
    <w:p w:rsidR="00E40A13" w:rsidRDefault="00E40A13">
      <w:pPr>
        <w:rPr>
          <w:b/>
        </w:rPr>
      </w:pPr>
      <w:r>
        <w:rPr>
          <w:rFonts w:hint="eastAsia"/>
          <w:b/>
        </w:rPr>
        <w:t>本项目需加急</w:t>
      </w:r>
      <w:r>
        <w:rPr>
          <w:rFonts w:hint="eastAsia"/>
          <w:b/>
        </w:rPr>
        <w:t xml:space="preserve">[       ]  </w:t>
      </w:r>
      <w:r>
        <w:rPr>
          <w:rFonts w:hint="eastAsia"/>
          <w:b/>
        </w:rPr>
        <w:t>选</w:t>
      </w:r>
      <w:r>
        <w:rPr>
          <w:rFonts w:hint="eastAsia"/>
          <w:b/>
        </w:rPr>
        <w:t xml:space="preserve"> </w:t>
      </w:r>
      <w:r>
        <w:rPr>
          <w:rFonts w:ascii="宋体" w:hAnsi="宋体" w:hint="eastAsia"/>
          <w:b/>
          <w:bCs/>
          <w:color w:val="FF0000"/>
          <w:szCs w:val="21"/>
        </w:rPr>
        <w:t>√</w:t>
      </w:r>
      <w:r>
        <w:rPr>
          <w:rFonts w:ascii="宋体" w:hAnsi="宋体" w:hint="eastAsia"/>
          <w:b/>
          <w:bCs/>
          <w:color w:val="000000"/>
          <w:szCs w:val="21"/>
        </w:rPr>
        <w:t xml:space="preserve"> 粘贴，并来电确认。</w:t>
      </w:r>
      <w:r w:rsidR="0088710D">
        <w:rPr>
          <w:rFonts w:ascii="宋体" w:hAnsi="宋体" w:hint="eastAsia"/>
          <w:b/>
          <w:bCs/>
          <w:color w:val="000000"/>
          <w:szCs w:val="21"/>
        </w:rPr>
        <w:t xml:space="preserve">          </w:t>
      </w:r>
      <w:r>
        <w:rPr>
          <w:rFonts w:ascii="宋体" w:hAnsi="宋体" w:hint="eastAsia"/>
          <w:b/>
          <w:bCs/>
          <w:color w:val="000000"/>
          <w:szCs w:val="21"/>
        </w:rPr>
        <w:t xml:space="preserve">  委托日期     年   月   日              </w:t>
      </w:r>
    </w:p>
    <w:tbl>
      <w:tblPr>
        <w:tblW w:w="0" w:type="auto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761"/>
        <w:gridCol w:w="1218"/>
        <w:gridCol w:w="1260"/>
        <w:gridCol w:w="2160"/>
        <w:gridCol w:w="1260"/>
        <w:gridCol w:w="2454"/>
      </w:tblGrid>
      <w:tr w:rsidR="00E40A13">
        <w:trPr>
          <w:cantSplit/>
          <w:trHeight w:val="449"/>
        </w:trPr>
        <w:tc>
          <w:tcPr>
            <w:tcW w:w="2367" w:type="dxa"/>
            <w:gridSpan w:val="2"/>
            <w:vMerge w:val="restart"/>
          </w:tcPr>
          <w:p w:rsidR="00E40A13" w:rsidRDefault="00E40A13">
            <w:pPr>
              <w:ind w:left="-792"/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</w:p>
          <w:p w:rsidR="00E40A13" w:rsidRDefault="00E40A13"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8352" w:type="dxa"/>
            <w:gridSpan w:val="5"/>
          </w:tcPr>
          <w:p w:rsidR="00E40A13" w:rsidRDefault="00E40A13" w:rsidP="00FA2005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中文</w:t>
            </w:r>
            <w:r w:rsidRPr="0088710D">
              <w:rPr>
                <w:rFonts w:hint="eastAsia"/>
                <w:b/>
                <w:sz w:val="18"/>
              </w:rPr>
              <w:t xml:space="preserve"> </w:t>
            </w:r>
          </w:p>
        </w:tc>
      </w:tr>
      <w:tr w:rsidR="00E40A13">
        <w:trPr>
          <w:cantSplit/>
          <w:trHeight w:val="399"/>
        </w:trPr>
        <w:tc>
          <w:tcPr>
            <w:tcW w:w="2367" w:type="dxa"/>
            <w:gridSpan w:val="2"/>
            <w:vMerge/>
          </w:tcPr>
          <w:p w:rsidR="00E40A13" w:rsidRDefault="00E40A13">
            <w:pPr>
              <w:ind w:left="-792"/>
              <w:jc w:val="left"/>
            </w:pPr>
          </w:p>
        </w:tc>
        <w:tc>
          <w:tcPr>
            <w:tcW w:w="8352" w:type="dxa"/>
            <w:gridSpan w:val="5"/>
          </w:tcPr>
          <w:p w:rsidR="00E40A13" w:rsidRDefault="00E40A1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英文（</w:t>
            </w:r>
            <w:proofErr w:type="gramStart"/>
            <w:r>
              <w:rPr>
                <w:rFonts w:hint="eastAsia"/>
                <w:sz w:val="18"/>
              </w:rPr>
              <w:t>查国内</w:t>
            </w:r>
            <w:proofErr w:type="gramEnd"/>
            <w:r>
              <w:rPr>
                <w:rFonts w:hint="eastAsia"/>
                <w:sz w:val="18"/>
              </w:rPr>
              <w:t>不需）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E40A13">
        <w:trPr>
          <w:cantSplit/>
          <w:trHeight w:val="371"/>
        </w:trPr>
        <w:tc>
          <w:tcPr>
            <w:tcW w:w="606" w:type="dxa"/>
            <w:vMerge w:val="restart"/>
          </w:tcPr>
          <w:p w:rsidR="00E40A13" w:rsidRDefault="00E40A13">
            <w:pPr>
              <w:spacing w:line="360" w:lineRule="auto"/>
              <w:jc w:val="left"/>
            </w:pPr>
          </w:p>
          <w:p w:rsidR="00E40A13" w:rsidRDefault="00E40A13">
            <w:pPr>
              <w:spacing w:line="360" w:lineRule="auto"/>
              <w:jc w:val="left"/>
            </w:pPr>
          </w:p>
          <w:p w:rsidR="00E40A13" w:rsidRDefault="00E40A13">
            <w:pPr>
              <w:spacing w:line="360" w:lineRule="auto"/>
              <w:jc w:val="left"/>
            </w:pPr>
          </w:p>
          <w:p w:rsidR="00E40A13" w:rsidRDefault="00E40A13">
            <w:pPr>
              <w:spacing w:line="360" w:lineRule="auto"/>
              <w:jc w:val="left"/>
            </w:pPr>
            <w:r>
              <w:rPr>
                <w:rFonts w:hint="eastAsia"/>
              </w:rPr>
              <w:t>用户方</w:t>
            </w:r>
          </w:p>
        </w:tc>
        <w:tc>
          <w:tcPr>
            <w:tcW w:w="1761" w:type="dxa"/>
          </w:tcPr>
          <w:p w:rsidR="00E40A13" w:rsidRDefault="00E40A13">
            <w:pPr>
              <w:spacing w:line="360" w:lineRule="auto"/>
              <w:jc w:val="left"/>
            </w:pPr>
            <w:r>
              <w:rPr>
                <w:rFonts w:hint="eastAsia"/>
              </w:rPr>
              <w:t>法人</w:t>
            </w:r>
            <w:r>
              <w:rPr>
                <w:rFonts w:hint="eastAsia"/>
                <w:b/>
              </w:rPr>
              <w:t>单位</w:t>
            </w:r>
            <w:r>
              <w:rPr>
                <w:rFonts w:hint="eastAsia"/>
              </w:rPr>
              <w:t>名称</w:t>
            </w:r>
          </w:p>
        </w:tc>
        <w:tc>
          <w:tcPr>
            <w:tcW w:w="4638" w:type="dxa"/>
            <w:gridSpan w:val="3"/>
          </w:tcPr>
          <w:p w:rsidR="00E40A13" w:rsidRPr="0088710D" w:rsidRDefault="00E40A13">
            <w:pPr>
              <w:spacing w:line="360" w:lineRule="auto"/>
              <w:jc w:val="left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E40A13" w:rsidRDefault="00E40A13">
            <w:pPr>
              <w:spacing w:line="360" w:lineRule="auto"/>
              <w:jc w:val="left"/>
              <w:rPr>
                <w:sz w:val="18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2454" w:type="dxa"/>
          </w:tcPr>
          <w:p w:rsidR="00E40A13" w:rsidRDefault="00E40A13">
            <w:pPr>
              <w:spacing w:line="360" w:lineRule="auto"/>
              <w:jc w:val="left"/>
              <w:rPr>
                <w:sz w:val="18"/>
              </w:rPr>
            </w:pPr>
          </w:p>
        </w:tc>
      </w:tr>
      <w:tr w:rsidR="00E40A13">
        <w:trPr>
          <w:cantSplit/>
        </w:trPr>
        <w:tc>
          <w:tcPr>
            <w:tcW w:w="606" w:type="dxa"/>
            <w:vMerge/>
          </w:tcPr>
          <w:p w:rsidR="00E40A13" w:rsidRDefault="00E40A13">
            <w:pPr>
              <w:spacing w:line="360" w:lineRule="auto"/>
              <w:jc w:val="left"/>
            </w:pPr>
          </w:p>
        </w:tc>
        <w:tc>
          <w:tcPr>
            <w:tcW w:w="6399" w:type="dxa"/>
            <w:gridSpan w:val="4"/>
          </w:tcPr>
          <w:p w:rsidR="00E40A13" w:rsidRDefault="00E40A13">
            <w:pPr>
              <w:spacing w:line="360" w:lineRule="auto"/>
              <w:jc w:val="left"/>
            </w:pPr>
            <w:r>
              <w:rPr>
                <w:rFonts w:hint="eastAsia"/>
              </w:rPr>
              <w:t>本课题负责人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将出现在查新报告中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</w:tcPr>
          <w:p w:rsidR="00E40A13" w:rsidRDefault="00E40A13">
            <w:pPr>
              <w:spacing w:line="360" w:lineRule="auto"/>
              <w:jc w:val="left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2454" w:type="dxa"/>
          </w:tcPr>
          <w:p w:rsidR="00E40A13" w:rsidRDefault="00E40A13" w:rsidP="00FA2005">
            <w:pPr>
              <w:spacing w:line="360" w:lineRule="auto"/>
              <w:jc w:val="left"/>
              <w:rPr>
                <w:color w:val="008000"/>
              </w:rPr>
            </w:pPr>
          </w:p>
        </w:tc>
      </w:tr>
      <w:tr w:rsidR="00E40A13">
        <w:trPr>
          <w:cantSplit/>
        </w:trPr>
        <w:tc>
          <w:tcPr>
            <w:tcW w:w="606" w:type="dxa"/>
            <w:vMerge/>
          </w:tcPr>
          <w:p w:rsidR="00E40A13" w:rsidRDefault="00E40A13">
            <w:pPr>
              <w:spacing w:line="360" w:lineRule="auto"/>
              <w:jc w:val="left"/>
            </w:pPr>
          </w:p>
        </w:tc>
        <w:tc>
          <w:tcPr>
            <w:tcW w:w="1761" w:type="dxa"/>
          </w:tcPr>
          <w:p w:rsidR="00E40A13" w:rsidRDefault="00E40A13">
            <w:pPr>
              <w:spacing w:line="360" w:lineRule="auto"/>
              <w:jc w:val="left"/>
            </w:pPr>
            <w:r>
              <w:rPr>
                <w:rFonts w:hint="eastAsia"/>
              </w:rPr>
              <w:t>科技问题答复人</w:t>
            </w:r>
          </w:p>
        </w:tc>
        <w:tc>
          <w:tcPr>
            <w:tcW w:w="1218" w:type="dxa"/>
          </w:tcPr>
          <w:p w:rsidR="00E40A13" w:rsidRDefault="00E40A13">
            <w:pPr>
              <w:spacing w:line="360" w:lineRule="auto"/>
              <w:jc w:val="left"/>
            </w:pPr>
          </w:p>
        </w:tc>
        <w:tc>
          <w:tcPr>
            <w:tcW w:w="1260" w:type="dxa"/>
          </w:tcPr>
          <w:p w:rsidR="00E40A13" w:rsidRDefault="00E40A13">
            <w:pPr>
              <w:spacing w:line="360" w:lineRule="auto"/>
              <w:jc w:val="left"/>
            </w:pPr>
            <w:proofErr w:type="gramStart"/>
            <w:r>
              <w:rPr>
                <w:rFonts w:hint="eastAsia"/>
              </w:rPr>
              <w:t>办公固话</w:t>
            </w:r>
            <w:proofErr w:type="gramEnd"/>
          </w:p>
        </w:tc>
        <w:tc>
          <w:tcPr>
            <w:tcW w:w="2160" w:type="dxa"/>
          </w:tcPr>
          <w:p w:rsidR="00E40A13" w:rsidRDefault="00E40A13">
            <w:pPr>
              <w:spacing w:line="360" w:lineRule="auto"/>
              <w:jc w:val="left"/>
            </w:pPr>
          </w:p>
        </w:tc>
        <w:tc>
          <w:tcPr>
            <w:tcW w:w="1260" w:type="dxa"/>
          </w:tcPr>
          <w:p w:rsidR="00E40A13" w:rsidRDefault="00E40A13">
            <w:pPr>
              <w:spacing w:line="360" w:lineRule="auto"/>
              <w:jc w:val="left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2454" w:type="dxa"/>
          </w:tcPr>
          <w:p w:rsidR="00E40A13" w:rsidRDefault="00E40A13">
            <w:pPr>
              <w:spacing w:line="360" w:lineRule="auto"/>
              <w:jc w:val="left"/>
              <w:rPr>
                <w:color w:val="008000"/>
              </w:rPr>
            </w:pPr>
          </w:p>
        </w:tc>
      </w:tr>
      <w:tr w:rsidR="00E40A13">
        <w:trPr>
          <w:cantSplit/>
        </w:trPr>
        <w:tc>
          <w:tcPr>
            <w:tcW w:w="606" w:type="dxa"/>
            <w:vMerge/>
          </w:tcPr>
          <w:p w:rsidR="00E40A13" w:rsidRDefault="00E40A13">
            <w:pPr>
              <w:spacing w:line="360" w:lineRule="auto"/>
              <w:jc w:val="left"/>
            </w:pPr>
          </w:p>
        </w:tc>
        <w:tc>
          <w:tcPr>
            <w:tcW w:w="1761" w:type="dxa"/>
          </w:tcPr>
          <w:p w:rsidR="00E40A13" w:rsidRDefault="00E40A13">
            <w:pPr>
              <w:spacing w:line="360" w:lineRule="auto"/>
              <w:jc w:val="left"/>
            </w:pPr>
            <w:r>
              <w:rPr>
                <w:rFonts w:hint="eastAsia"/>
              </w:rPr>
              <w:t>查新报告接收人</w:t>
            </w:r>
          </w:p>
        </w:tc>
        <w:tc>
          <w:tcPr>
            <w:tcW w:w="1218" w:type="dxa"/>
          </w:tcPr>
          <w:p w:rsidR="00E40A13" w:rsidRDefault="00E40A13">
            <w:pPr>
              <w:spacing w:line="360" w:lineRule="auto"/>
              <w:jc w:val="left"/>
            </w:pPr>
          </w:p>
        </w:tc>
        <w:tc>
          <w:tcPr>
            <w:tcW w:w="1260" w:type="dxa"/>
          </w:tcPr>
          <w:p w:rsidR="00E40A13" w:rsidRDefault="00E40A13">
            <w:pPr>
              <w:spacing w:line="360" w:lineRule="auto"/>
              <w:jc w:val="left"/>
            </w:pPr>
            <w:proofErr w:type="gramStart"/>
            <w:r>
              <w:rPr>
                <w:rFonts w:hint="eastAsia"/>
              </w:rPr>
              <w:t>办公固话</w:t>
            </w:r>
            <w:proofErr w:type="gramEnd"/>
          </w:p>
        </w:tc>
        <w:tc>
          <w:tcPr>
            <w:tcW w:w="2160" w:type="dxa"/>
          </w:tcPr>
          <w:p w:rsidR="00E40A13" w:rsidRDefault="00E40A13">
            <w:pPr>
              <w:spacing w:line="360" w:lineRule="auto"/>
              <w:jc w:val="left"/>
            </w:pPr>
          </w:p>
        </w:tc>
        <w:tc>
          <w:tcPr>
            <w:tcW w:w="1260" w:type="dxa"/>
          </w:tcPr>
          <w:p w:rsidR="00E40A13" w:rsidRDefault="00E40A13">
            <w:pPr>
              <w:spacing w:line="360" w:lineRule="auto"/>
              <w:jc w:val="left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2454" w:type="dxa"/>
          </w:tcPr>
          <w:p w:rsidR="00E40A13" w:rsidRDefault="00E40A13">
            <w:pPr>
              <w:spacing w:line="360" w:lineRule="auto"/>
              <w:jc w:val="left"/>
              <w:rPr>
                <w:color w:val="008000"/>
              </w:rPr>
            </w:pPr>
          </w:p>
        </w:tc>
      </w:tr>
      <w:tr w:rsidR="00E40A13">
        <w:trPr>
          <w:cantSplit/>
          <w:trHeight w:val="371"/>
        </w:trPr>
        <w:tc>
          <w:tcPr>
            <w:tcW w:w="606" w:type="dxa"/>
            <w:vMerge/>
          </w:tcPr>
          <w:p w:rsidR="00E40A13" w:rsidRDefault="00E40A13">
            <w:pPr>
              <w:spacing w:line="360" w:lineRule="auto"/>
              <w:jc w:val="left"/>
            </w:pPr>
          </w:p>
        </w:tc>
        <w:tc>
          <w:tcPr>
            <w:tcW w:w="1761" w:type="dxa"/>
          </w:tcPr>
          <w:p w:rsidR="00E40A13" w:rsidRDefault="00E40A13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报告快递地址</w:t>
            </w:r>
          </w:p>
          <w:p w:rsidR="00E40A13" w:rsidRDefault="00E40A13">
            <w:pPr>
              <w:spacing w:line="360" w:lineRule="auto"/>
              <w:jc w:val="left"/>
            </w:pPr>
            <w:r>
              <w:rPr>
                <w:rFonts w:hint="eastAsia"/>
              </w:rPr>
              <w:t>（自取可不填）</w:t>
            </w:r>
          </w:p>
        </w:tc>
        <w:tc>
          <w:tcPr>
            <w:tcW w:w="8352" w:type="dxa"/>
            <w:gridSpan w:val="5"/>
          </w:tcPr>
          <w:p w:rsidR="00E40A13" w:rsidRDefault="00E40A13">
            <w:pPr>
              <w:spacing w:line="760" w:lineRule="exact"/>
              <w:jc w:val="left"/>
              <w:rPr>
                <w:color w:val="008000"/>
              </w:rPr>
            </w:pPr>
          </w:p>
        </w:tc>
      </w:tr>
      <w:tr w:rsidR="00E40A13">
        <w:trPr>
          <w:cantSplit/>
          <w:trHeight w:val="371"/>
        </w:trPr>
        <w:tc>
          <w:tcPr>
            <w:tcW w:w="606" w:type="dxa"/>
            <w:vMerge/>
          </w:tcPr>
          <w:p w:rsidR="00E40A13" w:rsidRDefault="00E40A13">
            <w:pPr>
              <w:spacing w:line="360" w:lineRule="auto"/>
              <w:jc w:val="left"/>
            </w:pPr>
          </w:p>
        </w:tc>
        <w:tc>
          <w:tcPr>
            <w:tcW w:w="1761" w:type="dxa"/>
          </w:tcPr>
          <w:p w:rsidR="00E40A13" w:rsidRDefault="00E40A13">
            <w:pPr>
              <w:spacing w:line="360" w:lineRule="auto"/>
              <w:jc w:val="lef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所开发票单位的税号或统一社会信用代码</w:t>
            </w:r>
          </w:p>
        </w:tc>
        <w:tc>
          <w:tcPr>
            <w:tcW w:w="8352" w:type="dxa"/>
            <w:gridSpan w:val="5"/>
          </w:tcPr>
          <w:p w:rsidR="00E40A13" w:rsidRDefault="00E40A13">
            <w:pPr>
              <w:spacing w:line="760" w:lineRule="exact"/>
              <w:jc w:val="left"/>
              <w:rPr>
                <w:color w:val="008000"/>
              </w:rPr>
            </w:pPr>
          </w:p>
        </w:tc>
      </w:tr>
      <w:tr w:rsidR="00E40A13">
        <w:trPr>
          <w:trHeight w:val="645"/>
        </w:trPr>
        <w:tc>
          <w:tcPr>
            <w:tcW w:w="10719" w:type="dxa"/>
            <w:gridSpan w:val="7"/>
          </w:tcPr>
          <w:p w:rsidR="00E40A13" w:rsidRDefault="00E40A13">
            <w:r>
              <w:rPr>
                <w:rFonts w:hint="eastAsia"/>
              </w:rPr>
              <w:t>一、查新报告用途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8000"/>
                <w:sz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</w:rPr>
              <w:t xml:space="preserve">   </w:t>
            </w:r>
            <w:r>
              <w:rPr>
                <w:rFonts w:hint="eastAsia"/>
                <w:b/>
                <w:bCs/>
                <w:color w:val="FF0000"/>
              </w:rPr>
              <w:t>选择括号内相关内容填写，无关的内容删除，只需选择一项</w:t>
            </w:r>
          </w:p>
          <w:p w:rsidR="00E40A13" w:rsidRDefault="00E40A13">
            <w:pPr>
              <w:rPr>
                <w:szCs w:val="2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本查新根据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bCs/>
                <w:szCs w:val="21"/>
              </w:rPr>
              <w:t>（主管厅局）</w:t>
            </w:r>
            <w:r>
              <w:rPr>
                <w:rFonts w:hint="eastAsia"/>
                <w:szCs w:val="21"/>
              </w:rPr>
              <w:t>要求查新，用于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 w:rsidR="0088710D">
              <w:rPr>
                <w:rFonts w:hint="eastAsia"/>
                <w:b/>
                <w:bCs/>
                <w:sz w:val="24"/>
                <w:u w:val="single"/>
              </w:rPr>
              <w:t>立项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（ 立项 \ 鉴定 \ 报奖 \ 专利 ）</w:t>
            </w:r>
          </w:p>
          <w:p w:rsidR="00E40A13" w:rsidRDefault="00E40A13">
            <w:pPr>
              <w:ind w:firstLineChars="150" w:firstLine="316"/>
              <w:rPr>
                <w:b/>
                <w:sz w:val="24"/>
              </w:rPr>
            </w:pPr>
            <w:r>
              <w:rPr>
                <w:rFonts w:hint="eastAsia"/>
                <w:b/>
              </w:rPr>
              <w:t>申报科技厅计划管理系统立项项目编号（</w:t>
            </w:r>
            <w:r>
              <w:rPr>
                <w:rFonts w:hint="eastAsia"/>
                <w:b/>
              </w:rPr>
              <w:t xml:space="preserve">                     </w:t>
            </w:r>
            <w:r>
              <w:rPr>
                <w:rFonts w:hint="eastAsia"/>
                <w:b/>
              </w:rPr>
              <w:t>）注：</w:t>
            </w:r>
            <w:proofErr w:type="gramStart"/>
            <w:r>
              <w:rPr>
                <w:rFonts w:hint="eastAsia"/>
                <w:b/>
              </w:rPr>
              <w:t>报</w:t>
            </w:r>
            <w:r>
              <w:rPr>
                <w:rFonts w:hint="eastAsia"/>
                <w:b/>
                <w:szCs w:val="21"/>
              </w:rPr>
              <w:t>其他</w:t>
            </w:r>
            <w:proofErr w:type="gramEnd"/>
            <w:r>
              <w:rPr>
                <w:rFonts w:hint="eastAsia"/>
                <w:b/>
                <w:szCs w:val="21"/>
              </w:rPr>
              <w:t>厅局项目不用填。</w:t>
            </w:r>
          </w:p>
        </w:tc>
      </w:tr>
      <w:tr w:rsidR="00E40A13">
        <w:trPr>
          <w:trHeight w:val="598"/>
        </w:trPr>
        <w:tc>
          <w:tcPr>
            <w:tcW w:w="10719" w:type="dxa"/>
            <w:gridSpan w:val="7"/>
            <w:tcBorders>
              <w:bottom w:val="single" w:sz="4" w:space="0" w:color="auto"/>
            </w:tcBorders>
          </w:tcPr>
          <w:p w:rsidR="00E40A13" w:rsidRDefault="00E40A13">
            <w:pPr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</w:rPr>
              <w:t>二、查新要求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选定的选项保留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[   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]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，无关的删除</w:t>
            </w:r>
          </w:p>
          <w:p w:rsidR="00E40A13" w:rsidRDefault="00E40A13" w:rsidP="0088710D">
            <w:pPr>
              <w:ind w:firstLineChars="147" w:firstLine="309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  <w:b/>
              </w:rPr>
              <w:t>国内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[  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 xml:space="preserve">  </w:t>
            </w:r>
            <w:r w:rsidR="008E0D17">
              <w:rPr>
                <w:rFonts w:ascii="宋体" w:hAnsi="宋体" w:hint="eastAsia"/>
                <w:b/>
                <w:bCs/>
                <w:color w:val="FF0000"/>
                <w:szCs w:val="21"/>
              </w:rPr>
              <w:t>&lt;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]、</w:t>
            </w:r>
            <w:r>
              <w:rPr>
                <w:rFonts w:hint="eastAsia"/>
                <w:b/>
              </w:rPr>
              <w:t>国外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[  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]</w:t>
            </w:r>
            <w:r>
              <w:rPr>
                <w:rFonts w:hint="eastAsia"/>
              </w:rPr>
              <w:t>查新系统检索。</w:t>
            </w:r>
          </w:p>
        </w:tc>
      </w:tr>
      <w:tr w:rsidR="00E40A13">
        <w:trPr>
          <w:trHeight w:val="1005"/>
        </w:trPr>
        <w:tc>
          <w:tcPr>
            <w:tcW w:w="10719" w:type="dxa"/>
            <w:gridSpan w:val="7"/>
            <w:tcBorders>
              <w:bottom w:val="single" w:sz="4" w:space="0" w:color="auto"/>
            </w:tcBorders>
          </w:tcPr>
          <w:p w:rsidR="00E40A13" w:rsidRDefault="00E40A13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本项查新咨询服务费</w:t>
            </w:r>
          </w:p>
          <w:p w:rsidR="00E40A13" w:rsidRDefault="00E40A1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总计：￥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元  </w:t>
            </w:r>
            <w:r>
              <w:rPr>
                <w:rFonts w:ascii="宋体" w:hAnsi="宋体" w:hint="eastAsia"/>
                <w:b/>
                <w:bCs/>
                <w:color w:val="008000"/>
                <w:szCs w:val="21"/>
              </w:rPr>
              <w:t>（</w:t>
            </w:r>
            <w:r>
              <w:rPr>
                <w:rFonts w:ascii="宋体" w:hAnsi="宋体" w:hint="eastAsia"/>
                <w:b/>
                <w:color w:val="008000"/>
                <w:szCs w:val="21"/>
              </w:rPr>
              <w:t>用户根据以下内容拟定查新费用并填写，</w:t>
            </w:r>
            <w:r>
              <w:rPr>
                <w:rFonts w:ascii="宋体" w:hAnsi="宋体" w:hint="eastAsia"/>
                <w:b/>
                <w:bCs/>
                <w:color w:val="008000"/>
                <w:szCs w:val="21"/>
              </w:rPr>
              <w:t>本机构核算后确认）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</w:t>
            </w:r>
          </w:p>
          <w:p w:rsidR="00E40A13" w:rsidRDefault="00E40A13">
            <w:pPr>
              <w:spacing w:line="240" w:lineRule="exact"/>
              <w:rPr>
                <w:rFonts w:ascii="宋体" w:hAnsi="宋体"/>
                <w:b/>
                <w:bCs/>
                <w:sz w:val="24"/>
                <w:u w:val="single"/>
              </w:rPr>
            </w:pPr>
          </w:p>
          <w:p w:rsidR="00E40A13" w:rsidRDefault="00E40A13">
            <w:pPr>
              <w:ind w:firstLineChars="49" w:firstLine="10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常规查新费：国内550元（2个工作日）；国外1100元（3个工作日）；国内外 1600元（5个工作日）。</w:t>
            </w:r>
          </w:p>
          <w:p w:rsidR="00E40A13" w:rsidRDefault="00E40A1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·查新点多于三项，国内外每超一项各加收100元；</w:t>
            </w:r>
          </w:p>
          <w:p w:rsidR="00E40A13" w:rsidRDefault="00E40A1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·国外查新标题和查新点翻译3项内100元，每超1项加收50元；</w:t>
            </w:r>
          </w:p>
          <w:p w:rsidR="00E40A13" w:rsidRDefault="00E40A1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·加急费100元/项，加急至一个工作日内的每项200元（国内外按两项计）； </w:t>
            </w:r>
          </w:p>
          <w:p w:rsidR="00E40A13" w:rsidRDefault="00E40A1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·专递费（外地）25元/件，（同城）</w:t>
            </w:r>
            <w:r>
              <w:rPr>
                <w:rFonts w:ascii="宋体" w:hAnsi="宋体"/>
              </w:rPr>
              <w:t>15</w:t>
            </w:r>
            <w:r>
              <w:rPr>
                <w:rFonts w:ascii="宋体" w:hAnsi="宋体" w:hint="eastAsia"/>
              </w:rPr>
              <w:t>元/件；</w:t>
            </w:r>
          </w:p>
          <w:p w:rsidR="00E40A13" w:rsidRDefault="00E40A1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·提供（PDF，JPG）扫描版，20元/份；</w:t>
            </w:r>
          </w:p>
          <w:p w:rsidR="00E40A13" w:rsidRDefault="00E40A13">
            <w:pPr>
              <w:spacing w:line="360" w:lineRule="auto"/>
              <w:rPr>
                <w:rFonts w:ascii="宋体" w:hAnsi="宋体"/>
                <w:b/>
                <w:bCs/>
                <w:color w:val="008000"/>
                <w:szCs w:val="21"/>
                <w:u w:val="thick"/>
              </w:rPr>
            </w:pPr>
            <w:r>
              <w:rPr>
                <w:rFonts w:ascii="宋体" w:hAnsi="宋体" w:hint="eastAsia"/>
                <w:b/>
                <w:bCs/>
                <w:color w:val="008000"/>
                <w:szCs w:val="21"/>
                <w:u w:val="thick"/>
              </w:rPr>
              <w:t>请确认查新意</w:t>
            </w:r>
            <w:proofErr w:type="gramStart"/>
            <w:r>
              <w:rPr>
                <w:rFonts w:ascii="宋体" w:hAnsi="宋体" w:hint="eastAsia"/>
                <w:b/>
                <w:bCs/>
                <w:color w:val="008000"/>
                <w:szCs w:val="21"/>
                <w:u w:val="thick"/>
              </w:rPr>
              <w:t>向后再</w:t>
            </w:r>
            <w:proofErr w:type="gramEnd"/>
            <w:r>
              <w:rPr>
                <w:rFonts w:ascii="宋体" w:hAnsi="宋体" w:hint="eastAsia"/>
                <w:b/>
                <w:bCs/>
                <w:color w:val="008000"/>
                <w:szCs w:val="21"/>
                <w:u w:val="thick"/>
              </w:rPr>
              <w:t>提交查新合同。合同一旦受理将受法律保护，不得任意撤销！</w:t>
            </w:r>
          </w:p>
          <w:p w:rsidR="00E40A13" w:rsidRDefault="00E40A13"/>
        </w:tc>
      </w:tr>
      <w:tr w:rsidR="00E40A13">
        <w:trPr>
          <w:trHeight w:val="70"/>
        </w:trPr>
        <w:tc>
          <w:tcPr>
            <w:tcW w:w="10719" w:type="dxa"/>
            <w:gridSpan w:val="7"/>
            <w:tcBorders>
              <w:bottom w:val="single" w:sz="4" w:space="0" w:color="auto"/>
            </w:tcBorders>
          </w:tcPr>
          <w:p w:rsidR="00E40A13" w:rsidRDefault="00E40A13" w:rsidP="00FA2005">
            <w:pPr>
              <w:spacing w:line="360" w:lineRule="auto"/>
            </w:pPr>
            <w:r>
              <w:rPr>
                <w:rFonts w:hint="eastAsia"/>
                <w:szCs w:val="21"/>
              </w:rPr>
              <w:t>四、</w:t>
            </w:r>
            <w:r>
              <w:rPr>
                <w:rFonts w:ascii="宋体" w:hAnsi="宋体" w:hint="eastAsia"/>
                <w:szCs w:val="21"/>
              </w:rPr>
              <w:t>查新项目简介（填写内容为：项目的应用领域、创新目的、作用、科技研究的核心内容）（</w:t>
            </w:r>
            <w:r>
              <w:rPr>
                <w:rFonts w:ascii="宋体" w:hAnsi="宋体" w:hint="eastAsia"/>
                <w:b/>
                <w:szCs w:val="21"/>
              </w:rPr>
              <w:t>请注意！</w:t>
            </w:r>
            <w:r>
              <w:rPr>
                <w:rFonts w:ascii="宋体" w:hAnsi="宋体" w:hint="eastAsia"/>
                <w:szCs w:val="21"/>
              </w:rPr>
              <w:t>本栏内容仅作查新参考，而查新结论仅依据栏目五查新点中内容，限200-500字）</w:t>
            </w:r>
          </w:p>
        </w:tc>
      </w:tr>
      <w:tr w:rsidR="00E40A13">
        <w:trPr>
          <w:trHeight w:val="2311"/>
        </w:trPr>
        <w:tc>
          <w:tcPr>
            <w:tcW w:w="10719" w:type="dxa"/>
            <w:gridSpan w:val="7"/>
            <w:tcBorders>
              <w:bottom w:val="single" w:sz="4" w:space="0" w:color="auto"/>
            </w:tcBorders>
          </w:tcPr>
          <w:p w:rsidR="00E40A13" w:rsidRDefault="00E40A13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五、查新点：</w:t>
            </w:r>
            <w:r>
              <w:rPr>
                <w:rFonts w:ascii="宋体" w:hAnsi="宋体" w:hint="eastAsia"/>
                <w:b/>
                <w:szCs w:val="21"/>
              </w:rPr>
              <w:t>查新点填写提示：</w:t>
            </w:r>
            <w:r>
              <w:rPr>
                <w:rFonts w:ascii="宋体" w:hAnsi="宋体" w:hint="eastAsia"/>
                <w:szCs w:val="21"/>
              </w:rPr>
              <w:t>（1）查新仅依据本栏目内容作结论</w:t>
            </w:r>
            <w:r>
              <w:rPr>
                <w:rFonts w:ascii="宋体" w:hAnsi="宋体" w:cs="Arial" w:hint="eastAsia"/>
                <w:b/>
                <w:szCs w:val="21"/>
              </w:rPr>
              <w:t>！（2）</w:t>
            </w:r>
            <w:r>
              <w:rPr>
                <w:rFonts w:ascii="宋体" w:hAnsi="宋体" w:cs="Arial" w:hint="eastAsia"/>
                <w:szCs w:val="21"/>
              </w:rPr>
              <w:t>请</w:t>
            </w:r>
            <w:r>
              <w:rPr>
                <w:rFonts w:ascii="宋体" w:hAnsi="宋体" w:cs="Arial" w:hint="eastAsia"/>
                <w:b/>
                <w:szCs w:val="21"/>
              </w:rPr>
              <w:t>完整、准确地定义项目的创新内容。（所填内容起码对委托人来说应该是“未见报道的”。</w:t>
            </w:r>
            <w:r>
              <w:rPr>
                <w:rFonts w:ascii="宋体" w:hAnsi="宋体" w:cs="Arial"/>
                <w:szCs w:val="21"/>
                <w:highlight w:val="yellow"/>
              </w:rPr>
              <w:t>不</w:t>
            </w:r>
            <w:r>
              <w:rPr>
                <w:rFonts w:ascii="宋体" w:hAnsi="宋体" w:cs="Arial" w:hint="eastAsia"/>
                <w:szCs w:val="21"/>
                <w:highlight w:val="yellow"/>
              </w:rPr>
              <w:t>可仅</w:t>
            </w:r>
            <w:r>
              <w:rPr>
                <w:rFonts w:ascii="宋体" w:hAnsi="宋体" w:cs="Arial"/>
                <w:szCs w:val="21"/>
                <w:highlight w:val="yellow"/>
              </w:rPr>
              <w:t>填</w:t>
            </w:r>
            <w:r>
              <w:rPr>
                <w:rFonts w:ascii="宋体" w:hAnsi="宋体" w:cs="Arial" w:hint="eastAsia"/>
                <w:szCs w:val="21"/>
                <w:highlight w:val="yellow"/>
              </w:rPr>
              <w:t>写</w:t>
            </w:r>
            <w:r>
              <w:rPr>
                <w:rFonts w:ascii="宋体" w:hAnsi="宋体" w:cs="Arial"/>
                <w:szCs w:val="21"/>
                <w:highlight w:val="yellow"/>
              </w:rPr>
              <w:t>关键词，但</w:t>
            </w:r>
            <w:r>
              <w:rPr>
                <w:rFonts w:ascii="宋体" w:hAnsi="宋体" w:cs="Arial" w:hint="eastAsia"/>
                <w:szCs w:val="21"/>
                <w:highlight w:val="yellow"/>
              </w:rPr>
              <w:t>查新点文字中</w:t>
            </w:r>
            <w:r>
              <w:rPr>
                <w:rFonts w:ascii="宋体" w:hAnsi="宋体" w:cs="Arial"/>
                <w:szCs w:val="21"/>
                <w:highlight w:val="yellow"/>
              </w:rPr>
              <w:t>必须包含关键词</w:t>
            </w:r>
            <w:r>
              <w:rPr>
                <w:rFonts w:ascii="宋体" w:hAnsi="宋体" w:cs="Arial" w:hint="eastAsia"/>
                <w:szCs w:val="21"/>
              </w:rPr>
              <w:t>）</w:t>
            </w:r>
            <w:r>
              <w:rPr>
                <w:rFonts w:ascii="宋体" w:hAnsi="宋体" w:cs="Arial"/>
                <w:szCs w:val="21"/>
              </w:rPr>
              <w:t>。</w:t>
            </w:r>
          </w:p>
          <w:p w:rsidR="00E40A13" w:rsidRPr="00213B5C" w:rsidRDefault="00213B5C">
            <w:pPr>
              <w:spacing w:line="360" w:lineRule="auto"/>
              <w:rPr>
                <w:rFonts w:ascii="宋体" w:hAnsi="宋体" w:cs="Arial"/>
                <w:b/>
                <w:szCs w:val="21"/>
              </w:rPr>
            </w:pPr>
            <w:r w:rsidRPr="00213B5C">
              <w:rPr>
                <w:rFonts w:ascii="宋体" w:hAnsi="宋体" w:hint="eastAsia"/>
                <w:b/>
                <w:szCs w:val="21"/>
              </w:rPr>
              <w:t>DSA</w:t>
            </w:r>
            <w:proofErr w:type="gramStart"/>
            <w:r w:rsidRPr="00213B5C">
              <w:rPr>
                <w:rFonts w:ascii="宋体" w:hAnsi="宋体" w:hint="eastAsia"/>
                <w:b/>
                <w:szCs w:val="21"/>
              </w:rPr>
              <w:t>对富血供</w:t>
            </w:r>
            <w:proofErr w:type="gramEnd"/>
            <w:r w:rsidRPr="00213B5C">
              <w:rPr>
                <w:rFonts w:ascii="宋体" w:hAnsi="宋体" w:hint="eastAsia"/>
                <w:b/>
                <w:szCs w:val="21"/>
              </w:rPr>
              <w:t>的肝脏肿瘤检出率高，尤其对于小于3mm的病灶及转移灶。对于临床手术治疗有指导价值，而且DSA在术前对病灶进行栓塞，对于病灶的顺利切除及减少肿瘤复发都有很重要的作用。</w:t>
            </w:r>
          </w:p>
          <w:p w:rsidR="00E40A13" w:rsidRDefault="00E40A13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  <w:tr w:rsidR="00E40A13">
        <w:trPr>
          <w:trHeight w:val="606"/>
        </w:trPr>
        <w:tc>
          <w:tcPr>
            <w:tcW w:w="10719" w:type="dxa"/>
            <w:gridSpan w:val="7"/>
          </w:tcPr>
          <w:p w:rsidR="00E40A13" w:rsidRDefault="00E40A13" w:rsidP="00FA2005">
            <w:r>
              <w:rPr>
                <w:rFonts w:hint="eastAsia"/>
                <w:sz w:val="24"/>
              </w:rPr>
              <w:t>六、</w:t>
            </w:r>
            <w:r>
              <w:rPr>
                <w:rFonts w:hint="eastAsia"/>
                <w:bCs/>
                <w:sz w:val="24"/>
              </w:rPr>
              <w:t>列出本项目技术合作单位（人），以及</w:t>
            </w:r>
            <w:r>
              <w:rPr>
                <w:rFonts w:hint="eastAsia"/>
                <w:sz w:val="24"/>
              </w:rPr>
              <w:t>委托人及合作单位发表的含查新点内容的专利、论文、成果及报道。</w:t>
            </w:r>
          </w:p>
        </w:tc>
      </w:tr>
      <w:tr w:rsidR="00E40A13">
        <w:trPr>
          <w:trHeight w:val="776"/>
        </w:trPr>
        <w:tc>
          <w:tcPr>
            <w:tcW w:w="10719" w:type="dxa"/>
            <w:gridSpan w:val="7"/>
          </w:tcPr>
          <w:p w:rsidR="00E40A13" w:rsidRDefault="00E40A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七、查新保密规定</w:t>
            </w:r>
          </w:p>
          <w:p w:rsidR="00E40A13" w:rsidRDefault="00E40A13">
            <w:r>
              <w:rPr>
                <w:rFonts w:hint="eastAsia"/>
              </w:rPr>
              <w:t xml:space="preserve">   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如果含有关部门设定密级的科技项目</w:t>
            </w:r>
            <w:r>
              <w:rPr>
                <w:rFonts w:hint="eastAsia"/>
              </w:rPr>
              <w:t>务请来人办理查新，并说明密级！绝不要使用网络远程查新！否则即时删除拒绝办理。</w:t>
            </w:r>
          </w:p>
          <w:p w:rsidR="00E40A13" w:rsidRDefault="00E40A13">
            <w:pPr>
              <w:ind w:firstLineChars="150" w:firstLine="31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b/>
              </w:rPr>
              <w:t>用户自行认为需要保密的项目</w:t>
            </w:r>
            <w:r>
              <w:rPr>
                <w:rFonts w:hint="eastAsia"/>
              </w:rPr>
              <w:t>请在委托合同的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文件设置密码，并联同远程序号一并电话通知查新机构，通知电话</w:t>
            </w:r>
            <w:r>
              <w:rPr>
                <w:rFonts w:hint="eastAsia"/>
              </w:rPr>
              <w:t>82619721</w:t>
            </w:r>
            <w:r>
              <w:rPr>
                <w:rFonts w:hint="eastAsia"/>
              </w:rPr>
              <w:t>。此类合同在完成后，相应查新报告即需要相同密码打开。</w:t>
            </w:r>
          </w:p>
          <w:p w:rsidR="00E40A13" w:rsidRDefault="00E40A13">
            <w:pPr>
              <w:ind w:firstLineChars="200" w:firstLine="420"/>
            </w:pPr>
            <w:r>
              <w:rPr>
                <w:rFonts w:hint="eastAsia"/>
              </w:rPr>
              <w:t>以上两类项目的查新报告发出后，查新机构将物理删除机构内电子痕迹并销毁其他载有相关涉</w:t>
            </w:r>
            <w:proofErr w:type="gramStart"/>
            <w:r>
              <w:rPr>
                <w:rFonts w:hint="eastAsia"/>
              </w:rPr>
              <w:t>密内容</w:t>
            </w:r>
            <w:proofErr w:type="gramEnd"/>
            <w:r>
              <w:rPr>
                <w:rFonts w:hint="eastAsia"/>
              </w:rPr>
              <w:t>的其他类型文件。</w:t>
            </w:r>
          </w:p>
          <w:p w:rsidR="00E40A13" w:rsidRDefault="00E40A13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、用户不在委托合同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文件设置密码时即认为</w:t>
            </w:r>
            <w:r>
              <w:rPr>
                <w:rFonts w:hint="eastAsia"/>
                <w:b/>
              </w:rPr>
              <w:t>不需保密</w:t>
            </w:r>
            <w:r>
              <w:rPr>
                <w:rFonts w:hint="eastAsia"/>
              </w:rPr>
              <w:t>。</w:t>
            </w:r>
          </w:p>
        </w:tc>
      </w:tr>
      <w:tr w:rsidR="00E40A13">
        <w:trPr>
          <w:trHeight w:val="809"/>
        </w:trPr>
        <w:tc>
          <w:tcPr>
            <w:tcW w:w="10719" w:type="dxa"/>
            <w:gridSpan w:val="7"/>
          </w:tcPr>
          <w:p w:rsidR="00E40A13" w:rsidRDefault="00E40A13">
            <w:r>
              <w:rPr>
                <w:rFonts w:hint="eastAsia"/>
              </w:rPr>
              <w:t>八、声明</w:t>
            </w:r>
          </w:p>
          <w:p w:rsidR="00E40A13" w:rsidRDefault="00E40A13">
            <w:pPr>
              <w:ind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．报告中陈述的事实是真实和准确的。</w:t>
            </w:r>
          </w:p>
          <w:p w:rsidR="00E40A13" w:rsidRDefault="00E40A13">
            <w:pPr>
              <w:ind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．我们将按照科技部发布的《科技查新规范》进行查新、文献分析和审核，并做出查新结论。</w:t>
            </w:r>
          </w:p>
          <w:p w:rsidR="00E40A13" w:rsidRDefault="00E40A13">
            <w:pPr>
              <w:ind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．我们获取的报酬与本报告中的分析、意见和结论无关，也与本报告的使用无关。</w:t>
            </w:r>
          </w:p>
        </w:tc>
      </w:tr>
      <w:tr w:rsidR="00E40A13">
        <w:trPr>
          <w:trHeight w:val="982"/>
        </w:trPr>
        <w:tc>
          <w:tcPr>
            <w:tcW w:w="10719" w:type="dxa"/>
            <w:gridSpan w:val="7"/>
          </w:tcPr>
          <w:p w:rsidR="00E40A13" w:rsidRDefault="00E40A13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本合同委托方责任由本系统登录账号持有人承担。</w:t>
            </w:r>
          </w:p>
          <w:p w:rsidR="00E40A13" w:rsidRDefault="00E40A13">
            <w:pPr>
              <w:ind w:firstLineChars="250" w:firstLine="525"/>
            </w:pPr>
            <w:r>
              <w:rPr>
                <w:rFonts w:hint="eastAsia"/>
              </w:rPr>
              <w:t>机构：</w:t>
            </w:r>
            <w:r>
              <w:rPr>
                <w:rFonts w:ascii="宋体" w:hAnsi="宋体" w:hint="eastAsia"/>
                <w:color w:val="000000"/>
                <w:sz w:val="24"/>
              </w:rPr>
              <w:t>黑龙江省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科服汇科技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服务有限责任公司</w:t>
            </w:r>
            <w:r>
              <w:rPr>
                <w:rFonts w:hint="eastAsia"/>
              </w:rPr>
              <w:t xml:space="preserve"> </w:t>
            </w:r>
          </w:p>
          <w:p w:rsidR="00E40A13" w:rsidRDefault="00E40A13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本合同订立日期：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E40A13" w:rsidRDefault="00E40A13">
      <w:pPr>
        <w:spacing w:line="360" w:lineRule="auto"/>
        <w:rPr>
          <w:b/>
          <w:bCs/>
          <w:color w:val="008000"/>
          <w:szCs w:val="21"/>
          <w:u w:val="thick"/>
        </w:rPr>
      </w:pPr>
      <w:r>
        <w:rPr>
          <w:rFonts w:hint="eastAsia"/>
          <w:b/>
          <w:bCs/>
          <w:color w:val="008000"/>
          <w:szCs w:val="21"/>
          <w:u w:val="thick"/>
        </w:rPr>
        <w:t>请确认咨询意向后再提交合同。合同一旦受理将受法律保护，不得任意撤销！</w:t>
      </w:r>
    </w:p>
    <w:p w:rsidR="00E40A13" w:rsidRDefault="00E40A13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汇款方式：</w:t>
      </w:r>
    </w:p>
    <w:p w:rsidR="00E40A13" w:rsidRDefault="00E40A13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1、公对公账户：黑龙江省</w:t>
      </w:r>
      <w:proofErr w:type="gramStart"/>
      <w:r>
        <w:rPr>
          <w:rFonts w:ascii="宋体" w:hAnsi="宋体" w:hint="eastAsia"/>
          <w:color w:val="000000"/>
          <w:sz w:val="24"/>
        </w:rPr>
        <w:t>科服汇科技</w:t>
      </w:r>
      <w:proofErr w:type="gramEnd"/>
      <w:r>
        <w:rPr>
          <w:rFonts w:ascii="宋体" w:hAnsi="宋体" w:hint="eastAsia"/>
          <w:color w:val="000000"/>
          <w:sz w:val="24"/>
        </w:rPr>
        <w:t>服务有限责任公司</w:t>
      </w:r>
      <w:r>
        <w:rPr>
          <w:rFonts w:ascii="宋体" w:hAnsi="宋体" w:hint="eastAsia"/>
          <w:b/>
          <w:color w:val="000000"/>
          <w:sz w:val="24"/>
        </w:rPr>
        <w:t>（根据业务分工财务分账管理，发票按银行账户名出具，汇款请注明“咨询服务费” ）</w:t>
      </w:r>
    </w:p>
    <w:p w:rsidR="00E40A13" w:rsidRDefault="00E40A13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账号：</w:t>
      </w:r>
      <w:r>
        <w:rPr>
          <w:rFonts w:hint="eastAsia"/>
          <w:sz w:val="24"/>
        </w:rPr>
        <w:t xml:space="preserve">21170120004000012 </w:t>
      </w:r>
      <w:r>
        <w:rPr>
          <w:rFonts w:ascii="宋体" w:hAnsi="宋体" w:hint="eastAsia"/>
          <w:color w:val="000000"/>
          <w:sz w:val="24"/>
        </w:rPr>
        <w:t xml:space="preserve">   开户行：龙江银行哈尔滨科技支行</w:t>
      </w:r>
    </w:p>
    <w:p w:rsidR="00E40A13" w:rsidRDefault="00E40A13">
      <w:pPr>
        <w:rPr>
          <w:sz w:val="24"/>
        </w:rPr>
      </w:pPr>
      <w:r>
        <w:rPr>
          <w:sz w:val="24"/>
        </w:rPr>
        <w:br/>
        <w:t>2</w:t>
      </w:r>
      <w:r>
        <w:rPr>
          <w:sz w:val="24"/>
        </w:rPr>
        <w:t>、</w:t>
      </w:r>
      <w:r>
        <w:rPr>
          <w:rFonts w:hint="eastAsia"/>
          <w:sz w:val="24"/>
        </w:rPr>
        <w:t>邮政银行</w:t>
      </w:r>
      <w:r>
        <w:rPr>
          <w:sz w:val="24"/>
        </w:rPr>
        <w:t>转账</w:t>
      </w:r>
      <w:r>
        <w:rPr>
          <w:rFonts w:hint="eastAsia"/>
          <w:sz w:val="24"/>
        </w:rPr>
        <w:t>（个人汇款账户，支持网银、支付宝，根据委托单位名称出具正式发票）</w:t>
      </w:r>
      <w:r>
        <w:rPr>
          <w:sz w:val="24"/>
        </w:rPr>
        <w:t> </w:t>
      </w:r>
      <w:r>
        <w:rPr>
          <w:rFonts w:hint="eastAsia"/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t>户名：</w:t>
      </w:r>
      <w:r>
        <w:rPr>
          <w:rFonts w:hint="eastAsia"/>
          <w:sz w:val="24"/>
        </w:rPr>
        <w:t>王星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账号：</w:t>
      </w:r>
      <w:r>
        <w:rPr>
          <w:sz w:val="24"/>
        </w:rPr>
        <w:t>602610004260240862 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开户局：哈尔滨市中山路营业所</w:t>
      </w:r>
    </w:p>
    <w:p w:rsidR="00E40A13" w:rsidRDefault="00E40A13">
      <w:pPr>
        <w:rPr>
          <w:sz w:val="24"/>
        </w:rPr>
      </w:pPr>
      <w:proofErr w:type="gramStart"/>
      <w:r>
        <w:rPr>
          <w:rFonts w:hint="eastAsia"/>
          <w:sz w:val="24"/>
        </w:rPr>
        <w:t>网银选择</w:t>
      </w:r>
      <w:proofErr w:type="gramEnd"/>
      <w:r>
        <w:rPr>
          <w:rFonts w:hint="eastAsia"/>
          <w:sz w:val="24"/>
        </w:rPr>
        <w:t>支行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>果戈里大街支行</w:t>
      </w:r>
    </w:p>
    <w:p w:rsidR="00E40A13" w:rsidRDefault="00E40A13">
      <w:pPr>
        <w:rPr>
          <w:rFonts w:ascii="宋体" w:hAnsi="宋体"/>
          <w:color w:val="000000"/>
          <w:sz w:val="24"/>
        </w:rPr>
      </w:pPr>
    </w:p>
    <w:p w:rsidR="00E40A13" w:rsidRDefault="00E40A13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重要提示：</w:t>
      </w:r>
      <w:r>
        <w:rPr>
          <w:rFonts w:ascii="宋体" w:hAnsi="宋体" w:hint="eastAsia"/>
          <w:color w:val="000000"/>
          <w:sz w:val="24"/>
        </w:rPr>
        <w:t>汇款后请随即将</w:t>
      </w:r>
      <w:proofErr w:type="gramStart"/>
      <w:r>
        <w:rPr>
          <w:rFonts w:ascii="宋体" w:hAnsi="宋体" w:hint="eastAsia"/>
          <w:b/>
          <w:color w:val="000000"/>
          <w:sz w:val="24"/>
          <w:highlight w:val="yellow"/>
        </w:rPr>
        <w:t>网银截</w:t>
      </w:r>
      <w:proofErr w:type="gramEnd"/>
      <w:r>
        <w:rPr>
          <w:rFonts w:ascii="宋体" w:hAnsi="宋体" w:hint="eastAsia"/>
          <w:b/>
          <w:color w:val="000000"/>
          <w:sz w:val="24"/>
          <w:highlight w:val="yellow"/>
        </w:rPr>
        <w:t>图、凭证</w:t>
      </w:r>
      <w:r>
        <w:rPr>
          <w:rFonts w:ascii="宋体" w:hAnsi="宋体" w:hint="eastAsia"/>
          <w:color w:val="000000"/>
          <w:sz w:val="24"/>
        </w:rPr>
        <w:t>拍照、扫描发至邮箱</w:t>
      </w:r>
      <w:hyperlink r:id="rId7" w:history="1">
        <w:r>
          <w:rPr>
            <w:rStyle w:val="a3"/>
            <w:rFonts w:ascii="宋体" w:hAnsi="宋体" w:hint="eastAsia"/>
            <w:b/>
            <w:sz w:val="24"/>
          </w:rPr>
          <w:t>3181430240@qq.com</w:t>
        </w:r>
      </w:hyperlink>
      <w:r>
        <w:rPr>
          <w:rFonts w:ascii="宋体" w:hAnsi="宋体" w:hint="eastAsia"/>
          <w:color w:val="000000"/>
          <w:sz w:val="24"/>
        </w:rPr>
        <w:t>；另需将所开发票单位的</w:t>
      </w:r>
      <w:r>
        <w:rPr>
          <w:rFonts w:ascii="宋体" w:hAnsi="宋体" w:hint="eastAsia"/>
          <w:b/>
          <w:color w:val="000000"/>
          <w:sz w:val="24"/>
          <w:highlight w:val="yellow"/>
        </w:rPr>
        <w:t>税号或统一社会信用代码等开票信息</w:t>
      </w:r>
      <w:r>
        <w:rPr>
          <w:rFonts w:ascii="宋体" w:hAnsi="宋体" w:hint="eastAsia"/>
          <w:color w:val="000000"/>
          <w:sz w:val="24"/>
        </w:rPr>
        <w:t>同时发送至邮箱</w:t>
      </w:r>
      <w:hyperlink r:id="rId8" w:history="1">
        <w:r>
          <w:rPr>
            <w:rStyle w:val="a3"/>
            <w:rFonts w:ascii="宋体" w:hAnsi="宋体" w:hint="eastAsia"/>
            <w:b/>
            <w:sz w:val="24"/>
          </w:rPr>
          <w:t>3181430240@qq.com</w:t>
        </w:r>
      </w:hyperlink>
      <w:r>
        <w:rPr>
          <w:rFonts w:ascii="宋体" w:hAnsi="宋体" w:hint="eastAsia"/>
          <w:color w:val="000000"/>
          <w:sz w:val="24"/>
        </w:rPr>
        <w:t>；均请注明项目名称和合同“序列号”（提交合同时系统赋予的）。</w:t>
      </w:r>
    </w:p>
    <w:p w:rsidR="00E40A13" w:rsidRDefault="00E40A13">
      <w:pPr>
        <w:rPr>
          <w:rFonts w:ascii="宋体" w:hAnsi="宋体"/>
          <w:color w:val="000000"/>
          <w:sz w:val="24"/>
        </w:rPr>
      </w:pPr>
    </w:p>
    <w:p w:rsidR="00E40A13" w:rsidRDefault="00E40A13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机构联系方式：</w:t>
      </w:r>
    </w:p>
    <w:p w:rsidR="00E40A13" w:rsidRDefault="00E40A13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来人接待地址：哈尔滨市南岗区中山路204号3楼320室 （与省政府中山路202号毗邻）</w:t>
      </w:r>
    </w:p>
    <w:p w:rsidR="00E40A13" w:rsidRDefault="00E40A13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网上远程受理   http://cx.hljkj.cn     </w:t>
      </w:r>
    </w:p>
    <w:p w:rsidR="00E40A13" w:rsidRDefault="00E40A13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联系电话：0451-82619721   82624242    15804600313</w:t>
      </w:r>
    </w:p>
    <w:sectPr w:rsidR="00E40A13" w:rsidSect="00AD7BBE">
      <w:footerReference w:type="even" r:id="rId9"/>
      <w:footerReference w:type="default" r:id="rId10"/>
      <w:pgSz w:w="11906" w:h="16838"/>
      <w:pgMar w:top="1134" w:right="567" w:bottom="1134" w:left="567" w:header="851" w:footer="992" w:gutter="56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449" w:rsidRDefault="00343449">
      <w:r>
        <w:separator/>
      </w:r>
    </w:p>
  </w:endnote>
  <w:endnote w:type="continuationSeparator" w:id="1">
    <w:p w:rsidR="00343449" w:rsidRDefault="00343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13" w:rsidRDefault="00CB506C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E40A13">
      <w:rPr>
        <w:rStyle w:val="a4"/>
      </w:rPr>
      <w:instrText xml:space="preserve">PAGE  </w:instrText>
    </w:r>
    <w:r>
      <w:fldChar w:fldCharType="separate"/>
    </w:r>
    <w:r w:rsidR="00E40A13">
      <w:rPr>
        <w:rStyle w:val="a4"/>
      </w:rPr>
      <w:t>1</w:t>
    </w:r>
    <w:r>
      <w:fldChar w:fldCharType="end"/>
    </w:r>
  </w:p>
  <w:p w:rsidR="00E40A13" w:rsidRDefault="00E40A1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13" w:rsidRDefault="00E40A13">
    <w:r>
      <w:rPr>
        <w:rStyle w:val="a4"/>
        <w:rFonts w:hint="eastAsia"/>
        <w:sz w:val="18"/>
        <w:szCs w:val="18"/>
      </w:rPr>
      <w:t xml:space="preserve"> </w:t>
    </w:r>
  </w:p>
  <w:p w:rsidR="00E40A13" w:rsidRDefault="00CB506C">
    <w:pPr>
      <w:pStyle w:val="a6"/>
      <w:framePr w:wrap="around" w:vAnchor="text" w:hAnchor="page" w:x="5125" w:y="157"/>
      <w:rPr>
        <w:rStyle w:val="a4"/>
      </w:rPr>
    </w:pPr>
    <w:r>
      <w:fldChar w:fldCharType="begin"/>
    </w:r>
    <w:r w:rsidR="00E40A13">
      <w:rPr>
        <w:rStyle w:val="a4"/>
      </w:rPr>
      <w:instrText xml:space="preserve">PAGE  </w:instrText>
    </w:r>
    <w:r>
      <w:fldChar w:fldCharType="separate"/>
    </w:r>
    <w:r w:rsidR="00FA2005">
      <w:rPr>
        <w:rStyle w:val="a4"/>
        <w:noProof/>
      </w:rPr>
      <w:t>1</w:t>
    </w:r>
    <w:r>
      <w:fldChar w:fldCharType="end"/>
    </w:r>
  </w:p>
  <w:p w:rsidR="00E40A13" w:rsidRDefault="00E40A13">
    <w:pPr>
      <w:pStyle w:val="a6"/>
      <w:ind w:firstLineChars="2100" w:firstLine="37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449" w:rsidRDefault="00343449">
      <w:r>
        <w:separator/>
      </w:r>
    </w:p>
  </w:footnote>
  <w:footnote w:type="continuationSeparator" w:id="1">
    <w:p w:rsidR="00343449" w:rsidRDefault="00343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1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503C9"/>
    <w:rsid w:val="000B7D18"/>
    <w:rsid w:val="00112BEC"/>
    <w:rsid w:val="001706A8"/>
    <w:rsid w:val="00170A81"/>
    <w:rsid w:val="00172A27"/>
    <w:rsid w:val="00175089"/>
    <w:rsid w:val="00183820"/>
    <w:rsid w:val="00197419"/>
    <w:rsid w:val="001B08CC"/>
    <w:rsid w:val="00213B5C"/>
    <w:rsid w:val="002449ED"/>
    <w:rsid w:val="0024756F"/>
    <w:rsid w:val="002717B2"/>
    <w:rsid w:val="002F1D17"/>
    <w:rsid w:val="002F53F0"/>
    <w:rsid w:val="00343449"/>
    <w:rsid w:val="00347185"/>
    <w:rsid w:val="00360729"/>
    <w:rsid w:val="00371F1C"/>
    <w:rsid w:val="003834F4"/>
    <w:rsid w:val="00385CCB"/>
    <w:rsid w:val="003B0FAC"/>
    <w:rsid w:val="004174C2"/>
    <w:rsid w:val="004207E4"/>
    <w:rsid w:val="00422A6C"/>
    <w:rsid w:val="00423920"/>
    <w:rsid w:val="004832FE"/>
    <w:rsid w:val="00484935"/>
    <w:rsid w:val="00486EF1"/>
    <w:rsid w:val="00494431"/>
    <w:rsid w:val="00494980"/>
    <w:rsid w:val="004D7C15"/>
    <w:rsid w:val="00527ABF"/>
    <w:rsid w:val="005600EB"/>
    <w:rsid w:val="005666BD"/>
    <w:rsid w:val="00574ACA"/>
    <w:rsid w:val="005D1BC4"/>
    <w:rsid w:val="005F0614"/>
    <w:rsid w:val="006752BC"/>
    <w:rsid w:val="006845D8"/>
    <w:rsid w:val="006A3154"/>
    <w:rsid w:val="006D253A"/>
    <w:rsid w:val="006F5505"/>
    <w:rsid w:val="00704376"/>
    <w:rsid w:val="0070438E"/>
    <w:rsid w:val="0071035A"/>
    <w:rsid w:val="00715F6F"/>
    <w:rsid w:val="0074733D"/>
    <w:rsid w:val="007555C1"/>
    <w:rsid w:val="007D2D8E"/>
    <w:rsid w:val="007E5A03"/>
    <w:rsid w:val="007F4A77"/>
    <w:rsid w:val="00857068"/>
    <w:rsid w:val="0088549C"/>
    <w:rsid w:val="0088710D"/>
    <w:rsid w:val="008A4BFC"/>
    <w:rsid w:val="008B7340"/>
    <w:rsid w:val="008C372C"/>
    <w:rsid w:val="008E0D17"/>
    <w:rsid w:val="008F1BA3"/>
    <w:rsid w:val="008F6086"/>
    <w:rsid w:val="008F7226"/>
    <w:rsid w:val="009010A1"/>
    <w:rsid w:val="00914062"/>
    <w:rsid w:val="0093105F"/>
    <w:rsid w:val="009921A4"/>
    <w:rsid w:val="009A2291"/>
    <w:rsid w:val="009B0F88"/>
    <w:rsid w:val="009B4B68"/>
    <w:rsid w:val="009C3FBE"/>
    <w:rsid w:val="009E0B56"/>
    <w:rsid w:val="00A05D51"/>
    <w:rsid w:val="00A33CED"/>
    <w:rsid w:val="00A821ED"/>
    <w:rsid w:val="00A93E08"/>
    <w:rsid w:val="00AC39BC"/>
    <w:rsid w:val="00AC4ABF"/>
    <w:rsid w:val="00AD7BBE"/>
    <w:rsid w:val="00B17DD1"/>
    <w:rsid w:val="00B33E57"/>
    <w:rsid w:val="00B754CC"/>
    <w:rsid w:val="00B76D98"/>
    <w:rsid w:val="00B81CEF"/>
    <w:rsid w:val="00BB589B"/>
    <w:rsid w:val="00BC2D6A"/>
    <w:rsid w:val="00C40750"/>
    <w:rsid w:val="00C4108C"/>
    <w:rsid w:val="00C474DD"/>
    <w:rsid w:val="00C61FA9"/>
    <w:rsid w:val="00C70F9D"/>
    <w:rsid w:val="00CB506C"/>
    <w:rsid w:val="00CC5CBA"/>
    <w:rsid w:val="00CD2A6A"/>
    <w:rsid w:val="00D45625"/>
    <w:rsid w:val="00D61BDC"/>
    <w:rsid w:val="00D867A8"/>
    <w:rsid w:val="00E018E2"/>
    <w:rsid w:val="00E01A36"/>
    <w:rsid w:val="00E251C0"/>
    <w:rsid w:val="00E40A13"/>
    <w:rsid w:val="00E52EB0"/>
    <w:rsid w:val="00E66FC7"/>
    <w:rsid w:val="00E87475"/>
    <w:rsid w:val="00F329F2"/>
    <w:rsid w:val="00F34CA3"/>
    <w:rsid w:val="00F511F0"/>
    <w:rsid w:val="00F7485A"/>
    <w:rsid w:val="00F8576F"/>
    <w:rsid w:val="00FA2005"/>
    <w:rsid w:val="00FA3098"/>
    <w:rsid w:val="00FC1589"/>
    <w:rsid w:val="00FF5983"/>
    <w:rsid w:val="01A70279"/>
    <w:rsid w:val="1F25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B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7BBE"/>
    <w:rPr>
      <w:color w:val="0000FF"/>
      <w:u w:val="single"/>
    </w:rPr>
  </w:style>
  <w:style w:type="character" w:styleId="a4">
    <w:name w:val="page number"/>
    <w:basedOn w:val="a0"/>
    <w:rsid w:val="00AD7BBE"/>
  </w:style>
  <w:style w:type="paragraph" w:customStyle="1" w:styleId="1">
    <w:name w:val="列出段落1"/>
    <w:basedOn w:val="a"/>
    <w:uiPriority w:val="34"/>
    <w:qFormat/>
    <w:rsid w:val="00AD7BBE"/>
    <w:pPr>
      <w:ind w:firstLineChars="200" w:firstLine="420"/>
    </w:pPr>
  </w:style>
  <w:style w:type="paragraph" w:styleId="a5">
    <w:name w:val="header"/>
    <w:basedOn w:val="a"/>
    <w:rsid w:val="00AD7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footer"/>
    <w:basedOn w:val="a"/>
    <w:rsid w:val="00AD7BBE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81430240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181430240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1560</Words>
  <Characters>637</Characters>
  <Application>Microsoft Office Word</Application>
  <DocSecurity>0</DocSecurity>
  <Lines>5</Lines>
  <Paragraphs>4</Paragraphs>
  <ScaleCrop>false</ScaleCrop>
  <Company/>
  <LinksUpToDate>false</LinksUpToDate>
  <CharactersWithSpaces>2193</CharactersWithSpaces>
  <SharedDoc>false</SharedDoc>
  <HLinks>
    <vt:vector size="12" baseType="variant">
      <vt:variant>
        <vt:i4>6684747</vt:i4>
      </vt:variant>
      <vt:variant>
        <vt:i4>3</vt:i4>
      </vt:variant>
      <vt:variant>
        <vt:i4>0</vt:i4>
      </vt:variant>
      <vt:variant>
        <vt:i4>5</vt:i4>
      </vt:variant>
      <vt:variant>
        <vt:lpwstr>mailto:3181430240@qq.com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mailto:3181430240@qq.com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  技  查  新  合  同          合同编号：</dc:title>
  <dc:creator>MC SYSTEM</dc:creator>
  <cp:lastModifiedBy>tsgytj27</cp:lastModifiedBy>
  <cp:revision>4</cp:revision>
  <dcterms:created xsi:type="dcterms:W3CDTF">2018-11-16T05:53:00Z</dcterms:created>
  <dcterms:modified xsi:type="dcterms:W3CDTF">2019-01-02T07:50:00Z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